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90CE30" w14:textId="30D67698" w:rsidR="009D4FFF" w:rsidRPr="009D4FFF" w:rsidRDefault="009D4FFF" w:rsidP="00A02C8F">
      <w:pPr>
        <w:jc w:val="both"/>
        <w:rPr>
          <w:rFonts w:ascii="Times New Roman" w:hAnsi="Times New Roman" w:cs="Times New Roman"/>
          <w:i/>
          <w:iCs/>
          <w:sz w:val="24"/>
          <w:szCs w:val="24"/>
          <w:lang w:val="uz-Cyrl-UZ"/>
        </w:rPr>
      </w:pPr>
      <w:r w:rsidRPr="009D4FFF">
        <w:rPr>
          <w:rFonts w:ascii="Times New Roman" w:hAnsi="Times New Roman" w:cs="Times New Roman"/>
          <w:i/>
          <w:iCs/>
          <w:sz w:val="24"/>
          <w:szCs w:val="24"/>
          <w:lang w:val="ru-RU"/>
        </w:rPr>
        <w:t xml:space="preserve">На конкретном примеру једног предмета или модула акредитованог студијског програма из сваке области одговарајућег научног или уметничког поља, установа описује све активности учења потребне за достизање очекиваних исхода учења (време проведено на активностима које директно води наставно особље, време проведено у самосталном раду, на обавезној стручној пракси, време потребно за припрему за проверу знања и време обухваћено самом провером знања), кроз удео ових активности у укупној вредности ЕСПБ за дати предмет/модул.   </w:t>
      </w:r>
    </w:p>
    <w:p w14:paraId="0FE9AA98" w14:textId="5CED105E" w:rsidR="009D4FFF" w:rsidRPr="009D4FFF" w:rsidRDefault="009D4FFF" w:rsidP="009D4FFF">
      <w:pPr>
        <w:jc w:val="both"/>
        <w:rPr>
          <w:rFonts w:ascii="Times New Roman" w:hAnsi="Times New Roman" w:cs="Times New Roman"/>
          <w:sz w:val="24"/>
          <w:szCs w:val="24"/>
          <w:lang w:val="uz-Cyrl-UZ"/>
        </w:rPr>
      </w:pPr>
      <w:r w:rsidRPr="009D4FFF">
        <w:rPr>
          <w:rFonts w:ascii="Times New Roman" w:hAnsi="Times New Roman" w:cs="Times New Roman"/>
          <w:sz w:val="24"/>
          <w:szCs w:val="24"/>
          <w:lang w:val="sr-Cyrl-RS"/>
        </w:rPr>
        <w:t xml:space="preserve">Имајући у виду да се оптерећење студената изражава у сатима, часови предавања и вежби, или праксе, прерачунавају се у сате тако што се број часова помножи са 45 минута, а затим подели са 60 минута. На пример, ако је за једносеместрални предмет </w:t>
      </w:r>
      <w:bookmarkStart w:id="0" w:name="_Hlk201003485"/>
      <w:r w:rsidRPr="009D4FFF">
        <w:rPr>
          <w:rFonts w:ascii="Times New Roman" w:hAnsi="Times New Roman" w:cs="Times New Roman"/>
          <w:sz w:val="24"/>
          <w:szCs w:val="24"/>
          <w:lang w:val="uz-Cyrl-UZ"/>
        </w:rPr>
        <w:t xml:space="preserve">Методика </w:t>
      </w:r>
      <w:r w:rsidR="006B38A0">
        <w:rPr>
          <w:rFonts w:ascii="Times New Roman" w:hAnsi="Times New Roman" w:cs="Times New Roman"/>
          <w:sz w:val="24"/>
          <w:szCs w:val="24"/>
          <w:lang w:val="sr-Cyrl-RS"/>
        </w:rPr>
        <w:t>рада са глувом и наглувом децом 1</w:t>
      </w:r>
      <w:bookmarkEnd w:id="0"/>
      <w:r w:rsidRPr="009D4FFF">
        <w:rPr>
          <w:rFonts w:ascii="Times New Roman" w:hAnsi="Times New Roman" w:cs="Times New Roman"/>
          <w:sz w:val="24"/>
          <w:szCs w:val="24"/>
          <w:lang w:val="uz-Cyrl-UZ"/>
        </w:rPr>
        <w:t xml:space="preserve"> опредељено </w:t>
      </w:r>
      <w:r w:rsidR="006B38A0">
        <w:rPr>
          <w:rFonts w:ascii="Times New Roman" w:hAnsi="Times New Roman" w:cs="Times New Roman"/>
          <w:sz w:val="24"/>
          <w:szCs w:val="24"/>
          <w:lang w:val="uz-Cyrl-UZ"/>
        </w:rPr>
        <w:t>4</w:t>
      </w:r>
      <w:r w:rsidRPr="009D4FFF">
        <w:rPr>
          <w:rFonts w:ascii="Times New Roman" w:hAnsi="Times New Roman" w:cs="Times New Roman"/>
          <w:sz w:val="24"/>
          <w:szCs w:val="24"/>
          <w:lang w:val="uz-Cyrl-UZ"/>
        </w:rPr>
        <w:t xml:space="preserve"> ЕСПБ (тј. </w:t>
      </w:r>
      <w:r w:rsidRPr="00AC433E">
        <w:rPr>
          <w:rFonts w:ascii="Times New Roman" w:hAnsi="Times New Roman" w:cs="Times New Roman"/>
          <w:sz w:val="24"/>
          <w:szCs w:val="24"/>
          <w:lang w:val="uz-Cyrl-UZ"/>
        </w:rPr>
        <w:t>1</w:t>
      </w:r>
      <w:r w:rsidR="006B38A0" w:rsidRPr="00AC433E">
        <w:rPr>
          <w:rFonts w:ascii="Times New Roman" w:hAnsi="Times New Roman" w:cs="Times New Roman"/>
          <w:sz w:val="24"/>
          <w:szCs w:val="24"/>
          <w:lang w:val="uz-Cyrl-UZ"/>
        </w:rPr>
        <w:t>0</w:t>
      </w:r>
      <w:r w:rsidRPr="00AC433E">
        <w:rPr>
          <w:rFonts w:ascii="Times New Roman" w:hAnsi="Times New Roman" w:cs="Times New Roman"/>
          <w:sz w:val="24"/>
          <w:szCs w:val="24"/>
          <w:lang w:val="uz-Cyrl-UZ"/>
        </w:rPr>
        <w:t xml:space="preserve">0 сати оптерећења студента), </w:t>
      </w:r>
      <w:r w:rsidRPr="009D4FFF">
        <w:rPr>
          <w:rFonts w:ascii="Times New Roman" w:hAnsi="Times New Roman" w:cs="Times New Roman"/>
          <w:sz w:val="24"/>
          <w:szCs w:val="24"/>
          <w:lang w:val="uz-Cyrl-UZ"/>
        </w:rPr>
        <w:t xml:space="preserve">студент има недељно </w:t>
      </w:r>
      <w:r w:rsidR="006B38A0">
        <w:rPr>
          <w:rFonts w:ascii="Times New Roman" w:hAnsi="Times New Roman" w:cs="Times New Roman"/>
          <w:sz w:val="24"/>
          <w:szCs w:val="24"/>
          <w:lang w:val="uz-Cyrl-UZ"/>
        </w:rPr>
        <w:t>четири</w:t>
      </w:r>
      <w:r w:rsidRPr="009D4FFF">
        <w:rPr>
          <w:rFonts w:ascii="Times New Roman" w:hAnsi="Times New Roman" w:cs="Times New Roman"/>
          <w:sz w:val="24"/>
          <w:szCs w:val="24"/>
          <w:lang w:val="uz-Cyrl-UZ"/>
        </w:rPr>
        <w:t xml:space="preserve"> час</w:t>
      </w:r>
      <w:r w:rsidR="006B38A0">
        <w:rPr>
          <w:rFonts w:ascii="Times New Roman" w:hAnsi="Times New Roman" w:cs="Times New Roman"/>
          <w:sz w:val="24"/>
          <w:szCs w:val="24"/>
          <w:lang w:val="uz-Cyrl-UZ"/>
        </w:rPr>
        <w:t>а</w:t>
      </w:r>
      <w:r w:rsidRPr="009D4FFF">
        <w:rPr>
          <w:rFonts w:ascii="Times New Roman" w:hAnsi="Times New Roman" w:cs="Times New Roman"/>
          <w:sz w:val="24"/>
          <w:szCs w:val="24"/>
          <w:lang w:val="uz-Cyrl-UZ"/>
        </w:rPr>
        <w:t xml:space="preserve"> активне наставе (по </w:t>
      </w:r>
      <w:r w:rsidR="006B38A0">
        <w:rPr>
          <w:rFonts w:ascii="Times New Roman" w:hAnsi="Times New Roman" w:cs="Times New Roman"/>
          <w:sz w:val="24"/>
          <w:szCs w:val="24"/>
          <w:lang w:val="uz-Cyrl-UZ"/>
        </w:rPr>
        <w:t xml:space="preserve">2 </w:t>
      </w:r>
      <w:r w:rsidRPr="009D4FFF">
        <w:rPr>
          <w:rFonts w:ascii="Times New Roman" w:hAnsi="Times New Roman" w:cs="Times New Roman"/>
          <w:sz w:val="24"/>
          <w:szCs w:val="24"/>
          <w:lang w:val="uz-Cyrl-UZ"/>
        </w:rPr>
        <w:t>часа предавања и вежби), а активна настава се одржава 15 недеља, онда се број сати које студент проведе на настави рачуна на следећи начин:</w:t>
      </w:r>
    </w:p>
    <w:p w14:paraId="12425413" w14:textId="77777777" w:rsidR="009D4FFF" w:rsidRPr="009D4FFF" w:rsidRDefault="009D4FFF" w:rsidP="009D4FFF">
      <w:pPr>
        <w:jc w:val="both"/>
        <w:rPr>
          <w:rFonts w:ascii="Times New Roman" w:hAnsi="Times New Roman" w:cs="Times New Roman"/>
          <w:sz w:val="24"/>
          <w:szCs w:val="24"/>
          <w:lang w:val="uz-Cyrl-UZ"/>
        </w:rPr>
      </w:pPr>
      <w:r w:rsidRPr="009D4FFF">
        <w:rPr>
          <w:rFonts w:ascii="Times New Roman" w:hAnsi="Times New Roman" w:cs="Times New Roman"/>
          <w:sz w:val="24"/>
          <w:szCs w:val="24"/>
          <w:lang w:val="uz-Cyrl-UZ"/>
        </w:rPr>
        <w:t>Предавања</w:t>
      </w:r>
    </w:p>
    <w:p w14:paraId="15A021FD" w14:textId="3C20B15B" w:rsidR="009D4FFF" w:rsidRPr="009D4FFF" w:rsidRDefault="006B38A0" w:rsidP="009D4FFF">
      <w:pPr>
        <w:jc w:val="both"/>
        <w:rPr>
          <w:rFonts w:ascii="Times New Roman" w:hAnsi="Times New Roman" w:cs="Times New Roman"/>
          <w:sz w:val="24"/>
          <w:szCs w:val="24"/>
          <w:lang w:val="sr-Cyrl-RS"/>
        </w:rPr>
      </w:pPr>
      <w:r>
        <w:rPr>
          <w:rFonts w:ascii="Times New Roman" w:hAnsi="Times New Roman" w:cs="Times New Roman"/>
          <w:sz w:val="24"/>
          <w:szCs w:val="24"/>
          <w:lang w:val="uz-Cyrl-UZ"/>
        </w:rPr>
        <w:t>2</w:t>
      </w:r>
      <w:r w:rsidR="009D4FFF" w:rsidRPr="009D4FFF">
        <w:rPr>
          <w:rFonts w:ascii="Times New Roman" w:hAnsi="Times New Roman" w:cs="Times New Roman"/>
          <w:sz w:val="24"/>
          <w:szCs w:val="24"/>
          <w:lang w:val="uz-Cyrl-UZ"/>
        </w:rPr>
        <w:t xml:space="preserve"> часа </w:t>
      </w:r>
      <w:r w:rsidR="009D4FFF" w:rsidRPr="009D4FFF">
        <w:rPr>
          <w:rFonts w:ascii="Times New Roman" w:hAnsi="Times New Roman" w:cs="Times New Roman"/>
          <w:sz w:val="24"/>
          <w:szCs w:val="24"/>
        </w:rPr>
        <w:t xml:space="preserve">x </w:t>
      </w:r>
      <w:r w:rsidR="009D4FFF" w:rsidRPr="009D4FFF">
        <w:rPr>
          <w:rFonts w:ascii="Times New Roman" w:hAnsi="Times New Roman" w:cs="Times New Roman"/>
          <w:sz w:val="24"/>
          <w:szCs w:val="24"/>
          <w:lang w:val="sr-Cyrl-RS"/>
        </w:rPr>
        <w:t xml:space="preserve">15 недеља = </w:t>
      </w:r>
      <w:r>
        <w:rPr>
          <w:rFonts w:ascii="Times New Roman" w:hAnsi="Times New Roman" w:cs="Times New Roman"/>
          <w:sz w:val="24"/>
          <w:szCs w:val="24"/>
          <w:lang w:val="sr-Cyrl-RS"/>
        </w:rPr>
        <w:t>30</w:t>
      </w:r>
      <w:r w:rsidR="009D4FFF" w:rsidRPr="009D4FFF">
        <w:rPr>
          <w:rFonts w:ascii="Times New Roman" w:hAnsi="Times New Roman" w:cs="Times New Roman"/>
          <w:sz w:val="24"/>
          <w:szCs w:val="24"/>
          <w:lang w:val="sr-Cyrl-RS"/>
        </w:rPr>
        <w:t xml:space="preserve"> часова; </w:t>
      </w:r>
      <w:r>
        <w:rPr>
          <w:rFonts w:ascii="Times New Roman" w:hAnsi="Times New Roman" w:cs="Times New Roman"/>
          <w:sz w:val="24"/>
          <w:szCs w:val="24"/>
          <w:lang w:val="sr-Cyrl-RS"/>
        </w:rPr>
        <w:t>30</w:t>
      </w:r>
      <w:r w:rsidR="009D4FFF" w:rsidRPr="009D4FFF">
        <w:rPr>
          <w:rFonts w:ascii="Times New Roman" w:hAnsi="Times New Roman" w:cs="Times New Roman"/>
          <w:sz w:val="24"/>
          <w:szCs w:val="24"/>
          <w:lang w:val="sr-Cyrl-RS"/>
        </w:rPr>
        <w:t xml:space="preserve"> часова </w:t>
      </w:r>
      <w:r w:rsidR="009D4FFF" w:rsidRPr="009D4FFF">
        <w:rPr>
          <w:rFonts w:ascii="Times New Roman" w:hAnsi="Times New Roman" w:cs="Times New Roman"/>
          <w:sz w:val="24"/>
          <w:szCs w:val="24"/>
        </w:rPr>
        <w:t>x</w:t>
      </w:r>
      <w:r w:rsidR="009D4FFF" w:rsidRPr="009D4FFF">
        <w:rPr>
          <w:rFonts w:ascii="Times New Roman" w:hAnsi="Times New Roman" w:cs="Times New Roman"/>
          <w:sz w:val="24"/>
          <w:szCs w:val="24"/>
          <w:lang w:val="sr-Cyrl-RS"/>
        </w:rPr>
        <w:t xml:space="preserve"> 45 минута = </w:t>
      </w:r>
      <w:r>
        <w:rPr>
          <w:rFonts w:ascii="Times New Roman" w:hAnsi="Times New Roman" w:cs="Times New Roman"/>
          <w:sz w:val="24"/>
          <w:szCs w:val="24"/>
          <w:lang w:val="sr-Cyrl-RS"/>
        </w:rPr>
        <w:t>1350</w:t>
      </w:r>
      <w:r w:rsidR="009D4FFF" w:rsidRPr="009D4FFF">
        <w:rPr>
          <w:rFonts w:ascii="Times New Roman" w:hAnsi="Times New Roman" w:cs="Times New Roman"/>
          <w:sz w:val="24"/>
          <w:szCs w:val="24"/>
          <w:lang w:val="sr-Cyrl-RS"/>
        </w:rPr>
        <w:t xml:space="preserve"> минута / 60 минута = </w:t>
      </w:r>
      <w:r>
        <w:rPr>
          <w:rFonts w:ascii="Times New Roman" w:hAnsi="Times New Roman" w:cs="Times New Roman"/>
          <w:sz w:val="24"/>
          <w:szCs w:val="24"/>
          <w:lang w:val="sr-Cyrl-RS"/>
        </w:rPr>
        <w:t>22,5</w:t>
      </w:r>
      <w:r w:rsidR="009D4FFF" w:rsidRPr="009D4FFF">
        <w:rPr>
          <w:rFonts w:ascii="Times New Roman" w:hAnsi="Times New Roman" w:cs="Times New Roman"/>
          <w:sz w:val="24"/>
          <w:szCs w:val="24"/>
          <w:lang w:val="sr-Cyrl-RS"/>
        </w:rPr>
        <w:t xml:space="preserve"> сат</w:t>
      </w:r>
      <w:r>
        <w:rPr>
          <w:rFonts w:ascii="Times New Roman" w:hAnsi="Times New Roman" w:cs="Times New Roman"/>
          <w:sz w:val="24"/>
          <w:szCs w:val="24"/>
          <w:lang w:val="sr-Cyrl-RS"/>
        </w:rPr>
        <w:t xml:space="preserve">и </w:t>
      </w:r>
      <w:r w:rsidR="009D4FFF" w:rsidRPr="009D4FFF">
        <w:rPr>
          <w:rFonts w:ascii="Times New Roman" w:hAnsi="Times New Roman" w:cs="Times New Roman"/>
          <w:sz w:val="24"/>
          <w:szCs w:val="24"/>
          <w:lang w:val="sr-Cyrl-RS"/>
        </w:rPr>
        <w:t xml:space="preserve">(заокружено </w:t>
      </w:r>
      <w:r w:rsidR="009D4FFF" w:rsidRPr="00AC433E">
        <w:rPr>
          <w:rFonts w:ascii="Times New Roman" w:hAnsi="Times New Roman" w:cs="Times New Roman"/>
          <w:sz w:val="24"/>
          <w:szCs w:val="24"/>
          <w:lang w:val="sr-Cyrl-RS"/>
        </w:rPr>
        <w:t xml:space="preserve">на </w:t>
      </w:r>
      <w:r w:rsidRPr="00AC433E">
        <w:rPr>
          <w:rFonts w:ascii="Times New Roman" w:hAnsi="Times New Roman" w:cs="Times New Roman"/>
          <w:sz w:val="24"/>
          <w:szCs w:val="24"/>
          <w:lang w:val="sr-Cyrl-RS"/>
        </w:rPr>
        <w:t>23</w:t>
      </w:r>
      <w:r w:rsidR="009D4FFF" w:rsidRPr="00AC433E">
        <w:rPr>
          <w:rFonts w:ascii="Times New Roman" w:hAnsi="Times New Roman" w:cs="Times New Roman"/>
          <w:sz w:val="24"/>
          <w:szCs w:val="24"/>
          <w:lang w:val="sr-Cyrl-RS"/>
        </w:rPr>
        <w:t xml:space="preserve"> сата)</w:t>
      </w:r>
    </w:p>
    <w:p w14:paraId="3B44AC85" w14:textId="4AFB5DCD" w:rsidR="009D4FFF" w:rsidRDefault="009D4FFF" w:rsidP="009D4FFF">
      <w:pPr>
        <w:jc w:val="both"/>
        <w:rPr>
          <w:rFonts w:ascii="Times New Roman" w:hAnsi="Times New Roman" w:cs="Times New Roman"/>
          <w:sz w:val="24"/>
          <w:szCs w:val="24"/>
          <w:lang w:val="uz-Cyrl-UZ"/>
        </w:rPr>
      </w:pPr>
      <w:r w:rsidRPr="009D4FFF">
        <w:rPr>
          <w:rFonts w:ascii="Times New Roman" w:hAnsi="Times New Roman" w:cs="Times New Roman"/>
          <w:sz w:val="24"/>
          <w:szCs w:val="24"/>
          <w:lang w:val="uz-Cyrl-UZ"/>
        </w:rPr>
        <w:t>Вежбе</w:t>
      </w:r>
    </w:p>
    <w:p w14:paraId="284A6893" w14:textId="01AAF80E" w:rsidR="006B38A0" w:rsidRPr="009D4FFF" w:rsidRDefault="006B38A0" w:rsidP="009D4FFF">
      <w:pPr>
        <w:jc w:val="both"/>
        <w:rPr>
          <w:rFonts w:ascii="Times New Roman" w:hAnsi="Times New Roman" w:cs="Times New Roman"/>
          <w:sz w:val="24"/>
          <w:szCs w:val="24"/>
          <w:lang w:val="sr-Cyrl-RS"/>
        </w:rPr>
      </w:pPr>
      <w:r w:rsidRPr="006B38A0">
        <w:rPr>
          <w:rFonts w:ascii="Times New Roman" w:hAnsi="Times New Roman" w:cs="Times New Roman"/>
          <w:sz w:val="24"/>
          <w:szCs w:val="24"/>
          <w:lang w:val="uz-Cyrl-UZ"/>
        </w:rPr>
        <w:t xml:space="preserve">2 часа </w:t>
      </w:r>
      <w:r w:rsidRPr="006B38A0">
        <w:rPr>
          <w:rFonts w:ascii="Times New Roman" w:hAnsi="Times New Roman" w:cs="Times New Roman"/>
          <w:sz w:val="24"/>
          <w:szCs w:val="24"/>
        </w:rPr>
        <w:t xml:space="preserve">x </w:t>
      </w:r>
      <w:r w:rsidRPr="006B38A0">
        <w:rPr>
          <w:rFonts w:ascii="Times New Roman" w:hAnsi="Times New Roman" w:cs="Times New Roman"/>
          <w:sz w:val="24"/>
          <w:szCs w:val="24"/>
          <w:lang w:val="sr-Cyrl-RS"/>
        </w:rPr>
        <w:t xml:space="preserve">15 недеља = 30 часова; 30 часова </w:t>
      </w:r>
      <w:r w:rsidRPr="006B38A0">
        <w:rPr>
          <w:rFonts w:ascii="Times New Roman" w:hAnsi="Times New Roman" w:cs="Times New Roman"/>
          <w:sz w:val="24"/>
          <w:szCs w:val="24"/>
        </w:rPr>
        <w:t>x</w:t>
      </w:r>
      <w:r w:rsidRPr="006B38A0">
        <w:rPr>
          <w:rFonts w:ascii="Times New Roman" w:hAnsi="Times New Roman" w:cs="Times New Roman"/>
          <w:sz w:val="24"/>
          <w:szCs w:val="24"/>
          <w:lang w:val="sr-Cyrl-RS"/>
        </w:rPr>
        <w:t xml:space="preserve"> 45 минута = 1350 минута / 60 минута = 22,5 сати (заокружено </w:t>
      </w:r>
      <w:r w:rsidRPr="00AC433E">
        <w:rPr>
          <w:rFonts w:ascii="Times New Roman" w:hAnsi="Times New Roman" w:cs="Times New Roman"/>
          <w:sz w:val="24"/>
          <w:szCs w:val="24"/>
          <w:lang w:val="sr-Cyrl-RS"/>
        </w:rPr>
        <w:t>на 23 сата)</w:t>
      </w:r>
    </w:p>
    <w:p w14:paraId="6219F525" w14:textId="4CA28625" w:rsidR="009D4FFF" w:rsidRPr="009D4FFF" w:rsidRDefault="009D4FFF" w:rsidP="009D4FFF">
      <w:pPr>
        <w:jc w:val="both"/>
        <w:rPr>
          <w:rFonts w:ascii="Times New Roman" w:hAnsi="Times New Roman" w:cs="Times New Roman"/>
          <w:sz w:val="24"/>
          <w:szCs w:val="24"/>
          <w:lang w:val="sr-Cyrl-RS"/>
        </w:rPr>
      </w:pPr>
      <w:r w:rsidRPr="009D4FFF">
        <w:rPr>
          <w:rFonts w:ascii="Times New Roman" w:hAnsi="Times New Roman" w:cs="Times New Roman"/>
          <w:sz w:val="24"/>
          <w:szCs w:val="24"/>
          <w:lang w:val="uz-Cyrl-UZ"/>
        </w:rPr>
        <w:t xml:space="preserve">Студент је на предавањима и вежбама оптерећен </w:t>
      </w:r>
      <w:r w:rsidRPr="00AC433E">
        <w:rPr>
          <w:rFonts w:ascii="Times New Roman" w:hAnsi="Times New Roman" w:cs="Times New Roman"/>
          <w:sz w:val="24"/>
          <w:szCs w:val="24"/>
          <w:lang w:val="uz-Cyrl-UZ"/>
        </w:rPr>
        <w:t xml:space="preserve">укупно </w:t>
      </w:r>
      <w:r w:rsidR="006B38A0" w:rsidRPr="00AC433E">
        <w:rPr>
          <w:rFonts w:ascii="Times New Roman" w:hAnsi="Times New Roman" w:cs="Times New Roman"/>
          <w:sz w:val="24"/>
          <w:szCs w:val="24"/>
          <w:lang w:val="uz-Cyrl-UZ"/>
        </w:rPr>
        <w:t>23</w:t>
      </w:r>
      <w:r w:rsidRPr="00AC433E">
        <w:rPr>
          <w:rFonts w:ascii="Times New Roman" w:hAnsi="Times New Roman" w:cs="Times New Roman"/>
          <w:sz w:val="24"/>
          <w:szCs w:val="24"/>
          <w:lang w:val="uz-Cyrl-UZ"/>
        </w:rPr>
        <w:t xml:space="preserve"> + </w:t>
      </w:r>
      <w:r w:rsidR="006B38A0" w:rsidRPr="00AC433E">
        <w:rPr>
          <w:rFonts w:ascii="Times New Roman" w:hAnsi="Times New Roman" w:cs="Times New Roman"/>
          <w:sz w:val="24"/>
          <w:szCs w:val="24"/>
          <w:lang w:val="uz-Cyrl-UZ"/>
        </w:rPr>
        <w:t>23</w:t>
      </w:r>
      <w:r w:rsidRPr="00AC433E">
        <w:rPr>
          <w:rFonts w:ascii="Times New Roman" w:hAnsi="Times New Roman" w:cs="Times New Roman"/>
          <w:sz w:val="24"/>
          <w:szCs w:val="24"/>
          <w:lang w:val="uz-Cyrl-UZ"/>
        </w:rPr>
        <w:t xml:space="preserve"> </w:t>
      </w:r>
      <w:r w:rsidRPr="009D4FFF">
        <w:rPr>
          <w:rFonts w:ascii="Times New Roman" w:hAnsi="Times New Roman" w:cs="Times New Roman"/>
          <w:sz w:val="24"/>
          <w:szCs w:val="24"/>
          <w:lang w:val="uz-Cyrl-UZ"/>
        </w:rPr>
        <w:t xml:space="preserve">= </w:t>
      </w:r>
      <w:r w:rsidR="006B38A0">
        <w:rPr>
          <w:rFonts w:ascii="Times New Roman" w:hAnsi="Times New Roman" w:cs="Times New Roman"/>
          <w:sz w:val="24"/>
          <w:szCs w:val="24"/>
          <w:lang w:val="uz-Cyrl-UZ"/>
        </w:rPr>
        <w:t>46</w:t>
      </w:r>
      <w:r w:rsidRPr="009D4FFF">
        <w:rPr>
          <w:rFonts w:ascii="Times New Roman" w:hAnsi="Times New Roman" w:cs="Times New Roman"/>
          <w:sz w:val="24"/>
          <w:szCs w:val="24"/>
          <w:lang w:val="uz-Cyrl-UZ"/>
        </w:rPr>
        <w:t xml:space="preserve"> сати или око </w:t>
      </w:r>
      <w:r w:rsidRPr="009D4FFF">
        <w:rPr>
          <w:rFonts w:ascii="Times New Roman" w:hAnsi="Times New Roman" w:cs="Times New Roman"/>
          <w:sz w:val="24"/>
          <w:szCs w:val="24"/>
        </w:rPr>
        <w:t>4</w:t>
      </w:r>
      <w:r w:rsidR="006B38A0">
        <w:rPr>
          <w:rFonts w:ascii="Times New Roman" w:hAnsi="Times New Roman" w:cs="Times New Roman"/>
          <w:sz w:val="24"/>
          <w:szCs w:val="24"/>
          <w:lang w:val="sr-Cyrl-RS"/>
        </w:rPr>
        <w:t>6</w:t>
      </w:r>
      <w:r w:rsidRPr="009D4FFF">
        <w:rPr>
          <w:rFonts w:ascii="Times New Roman" w:hAnsi="Times New Roman" w:cs="Times New Roman"/>
          <w:sz w:val="24"/>
          <w:szCs w:val="24"/>
        </w:rPr>
        <w:t>%</w:t>
      </w:r>
      <w:r w:rsidRPr="009D4FFF">
        <w:rPr>
          <w:rFonts w:ascii="Times New Roman" w:hAnsi="Times New Roman" w:cs="Times New Roman"/>
          <w:sz w:val="24"/>
          <w:szCs w:val="24"/>
          <w:lang w:val="sr-Cyrl-RS"/>
        </w:rPr>
        <w:t xml:space="preserve"> од укупног броја сати. За све друге облике оптерећења преостаје му </w:t>
      </w:r>
      <w:r w:rsidR="006B38A0">
        <w:rPr>
          <w:rFonts w:ascii="Times New Roman" w:hAnsi="Times New Roman" w:cs="Times New Roman"/>
          <w:sz w:val="24"/>
          <w:szCs w:val="24"/>
          <w:lang w:val="sr-Cyrl-RS"/>
        </w:rPr>
        <w:t>54</w:t>
      </w:r>
      <w:r w:rsidRPr="009D4FFF">
        <w:rPr>
          <w:rFonts w:ascii="Times New Roman" w:hAnsi="Times New Roman" w:cs="Times New Roman"/>
          <w:sz w:val="24"/>
          <w:szCs w:val="24"/>
          <w:lang w:val="sr-Cyrl-RS"/>
        </w:rPr>
        <w:t xml:space="preserve"> сата (1</w:t>
      </w:r>
      <w:r w:rsidR="006B38A0">
        <w:rPr>
          <w:rFonts w:ascii="Times New Roman" w:hAnsi="Times New Roman" w:cs="Times New Roman"/>
          <w:sz w:val="24"/>
          <w:szCs w:val="24"/>
          <w:lang w:val="sr-Cyrl-RS"/>
        </w:rPr>
        <w:t>00</w:t>
      </w:r>
      <w:r w:rsidRPr="009D4FFF">
        <w:rPr>
          <w:rFonts w:ascii="Times New Roman" w:hAnsi="Times New Roman" w:cs="Times New Roman"/>
          <w:sz w:val="24"/>
          <w:szCs w:val="24"/>
          <w:lang w:val="sr-Cyrl-RS"/>
        </w:rPr>
        <w:t xml:space="preserve"> - </w:t>
      </w:r>
      <w:r w:rsidR="006B38A0">
        <w:rPr>
          <w:rFonts w:ascii="Times New Roman" w:hAnsi="Times New Roman" w:cs="Times New Roman"/>
          <w:sz w:val="24"/>
          <w:szCs w:val="24"/>
          <w:lang w:val="sr-Cyrl-RS"/>
        </w:rPr>
        <w:t>46</w:t>
      </w:r>
      <w:r w:rsidRPr="009D4FFF">
        <w:rPr>
          <w:rFonts w:ascii="Times New Roman" w:hAnsi="Times New Roman" w:cs="Times New Roman"/>
          <w:sz w:val="24"/>
          <w:szCs w:val="24"/>
          <w:lang w:val="sr-Cyrl-RS"/>
        </w:rPr>
        <w:t>).</w:t>
      </w:r>
    </w:p>
    <w:p w14:paraId="18DE689B" w14:textId="7E6B9780" w:rsidR="009D4FFF" w:rsidRPr="00AC433E" w:rsidRDefault="009D4FFF" w:rsidP="009D4FFF">
      <w:pPr>
        <w:jc w:val="both"/>
        <w:rPr>
          <w:rFonts w:ascii="Times New Roman" w:hAnsi="Times New Roman" w:cs="Times New Roman"/>
          <w:sz w:val="24"/>
          <w:szCs w:val="24"/>
          <w:lang w:val="sr-Cyrl-RS"/>
        </w:rPr>
      </w:pPr>
      <w:r w:rsidRPr="00AC433E">
        <w:rPr>
          <w:rFonts w:ascii="Times New Roman" w:hAnsi="Times New Roman" w:cs="Times New Roman"/>
          <w:sz w:val="24"/>
          <w:szCs w:val="24"/>
          <w:lang w:val="uz-Cyrl-UZ"/>
        </w:rPr>
        <w:t xml:space="preserve">За припрему за практичну наставу се предвиђа </w:t>
      </w:r>
      <w:r w:rsidR="0030694D" w:rsidRPr="00AC433E">
        <w:rPr>
          <w:rFonts w:ascii="Times New Roman" w:hAnsi="Times New Roman" w:cs="Times New Roman"/>
          <w:sz w:val="24"/>
          <w:szCs w:val="24"/>
          <w:lang w:val="sr-Cyrl-RS"/>
        </w:rPr>
        <w:t>2</w:t>
      </w:r>
      <w:r w:rsidR="00E47BAC" w:rsidRPr="00AC433E">
        <w:rPr>
          <w:rFonts w:ascii="Times New Roman" w:hAnsi="Times New Roman" w:cs="Times New Roman"/>
          <w:sz w:val="24"/>
          <w:szCs w:val="24"/>
          <w:lang w:val="sr-Cyrl-RS"/>
        </w:rPr>
        <w:t xml:space="preserve"> сатa</w:t>
      </w:r>
      <w:r w:rsidRPr="00AC433E">
        <w:rPr>
          <w:rFonts w:ascii="Times New Roman" w:hAnsi="Times New Roman" w:cs="Times New Roman"/>
          <w:sz w:val="24"/>
          <w:szCs w:val="24"/>
          <w:lang w:val="sr-Cyrl-RS"/>
        </w:rPr>
        <w:t>.</w:t>
      </w:r>
    </w:p>
    <w:p w14:paraId="275FC5D2" w14:textId="13373775" w:rsidR="009D4FFF" w:rsidRPr="00AC433E" w:rsidRDefault="009D4FFF" w:rsidP="009D4FFF">
      <w:pPr>
        <w:jc w:val="both"/>
        <w:rPr>
          <w:rFonts w:ascii="Times New Roman" w:hAnsi="Times New Roman" w:cs="Times New Roman"/>
          <w:sz w:val="24"/>
          <w:szCs w:val="24"/>
          <w:lang w:val="sr-Cyrl-RS"/>
        </w:rPr>
      </w:pPr>
      <w:r w:rsidRPr="00AC433E">
        <w:rPr>
          <w:rFonts w:ascii="Times New Roman" w:hAnsi="Times New Roman" w:cs="Times New Roman"/>
          <w:sz w:val="24"/>
          <w:szCs w:val="24"/>
          <w:lang w:val="sr-Cyrl-RS"/>
        </w:rPr>
        <w:t>Силабусом предмета је предвиђен један колоквијум</w:t>
      </w:r>
      <w:r w:rsidR="006B5540" w:rsidRPr="00AC433E">
        <w:rPr>
          <w:rFonts w:ascii="Times New Roman" w:hAnsi="Times New Roman" w:cs="Times New Roman"/>
          <w:sz w:val="24"/>
          <w:szCs w:val="24"/>
          <w:lang w:val="sr-Cyrl-RS"/>
        </w:rPr>
        <w:t xml:space="preserve"> </w:t>
      </w:r>
      <w:r w:rsidRPr="00AC433E">
        <w:rPr>
          <w:rFonts w:ascii="Times New Roman" w:hAnsi="Times New Roman" w:cs="Times New Roman"/>
          <w:sz w:val="24"/>
          <w:szCs w:val="24"/>
          <w:lang w:val="sr-Cyrl-RS"/>
        </w:rPr>
        <w:t xml:space="preserve">за чију припрему је потребно издвојити </w:t>
      </w:r>
      <w:r w:rsidR="0030694D" w:rsidRPr="00AC433E">
        <w:rPr>
          <w:rFonts w:ascii="Times New Roman" w:hAnsi="Times New Roman" w:cs="Times New Roman"/>
          <w:sz w:val="24"/>
          <w:szCs w:val="24"/>
          <w:lang w:val="sr-Cyrl-RS"/>
        </w:rPr>
        <w:t>6</w:t>
      </w:r>
      <w:r w:rsidRPr="00AC433E">
        <w:rPr>
          <w:rFonts w:ascii="Times New Roman" w:hAnsi="Times New Roman" w:cs="Times New Roman"/>
          <w:sz w:val="24"/>
          <w:szCs w:val="24"/>
          <w:lang w:val="sr-Cyrl-RS"/>
        </w:rPr>
        <w:t xml:space="preserve"> сат</w:t>
      </w:r>
      <w:r w:rsidR="006B5540" w:rsidRPr="00AC433E">
        <w:rPr>
          <w:rFonts w:ascii="Times New Roman" w:hAnsi="Times New Roman" w:cs="Times New Roman"/>
          <w:sz w:val="24"/>
          <w:szCs w:val="24"/>
          <w:lang w:val="sr-Cyrl-RS"/>
        </w:rPr>
        <w:t>и</w:t>
      </w:r>
      <w:r w:rsidRPr="00AC433E">
        <w:rPr>
          <w:rFonts w:ascii="Times New Roman" w:hAnsi="Times New Roman" w:cs="Times New Roman"/>
          <w:sz w:val="24"/>
          <w:szCs w:val="24"/>
          <w:lang w:val="sr-Cyrl-RS"/>
        </w:rPr>
        <w:t>.</w:t>
      </w:r>
    </w:p>
    <w:p w14:paraId="4928FEBC" w14:textId="20E9708E" w:rsidR="00184EF1" w:rsidRPr="00AC433E" w:rsidRDefault="009D4FFF" w:rsidP="008B0096">
      <w:pPr>
        <w:jc w:val="both"/>
        <w:rPr>
          <w:rFonts w:ascii="Times New Roman" w:hAnsi="Times New Roman" w:cs="Times New Roman"/>
          <w:sz w:val="24"/>
          <w:szCs w:val="24"/>
          <w:lang w:val="sr-Cyrl-RS"/>
        </w:rPr>
      </w:pPr>
      <w:r w:rsidRPr="00AC433E">
        <w:rPr>
          <w:rFonts w:ascii="Times New Roman" w:hAnsi="Times New Roman" w:cs="Times New Roman"/>
          <w:sz w:val="24"/>
          <w:szCs w:val="24"/>
          <w:lang w:val="sr-Cyrl-RS"/>
        </w:rPr>
        <w:t xml:space="preserve">Обавезна литература за припрему испита обухвата </w:t>
      </w:r>
      <w:r w:rsidR="00665C9F" w:rsidRPr="00AC433E">
        <w:rPr>
          <w:rFonts w:ascii="Times New Roman" w:hAnsi="Times New Roman" w:cs="Times New Roman"/>
          <w:sz w:val="24"/>
          <w:szCs w:val="24"/>
          <w:lang w:val="sr-Cyrl-RS"/>
        </w:rPr>
        <w:t>324</w:t>
      </w:r>
      <w:r w:rsidRPr="00AC433E">
        <w:rPr>
          <w:rFonts w:ascii="Times New Roman" w:hAnsi="Times New Roman" w:cs="Times New Roman"/>
          <w:sz w:val="24"/>
          <w:szCs w:val="24"/>
          <w:lang w:val="sr-Cyrl-RS"/>
        </w:rPr>
        <w:t xml:space="preserve"> страниц</w:t>
      </w:r>
      <w:r w:rsidR="00665C9F" w:rsidRPr="00AC433E">
        <w:rPr>
          <w:rFonts w:ascii="Times New Roman" w:hAnsi="Times New Roman" w:cs="Times New Roman"/>
          <w:sz w:val="24"/>
          <w:szCs w:val="24"/>
          <w:lang w:val="sr-Cyrl-RS"/>
        </w:rPr>
        <w:t>е</w:t>
      </w:r>
      <w:r w:rsidRPr="00AC433E">
        <w:rPr>
          <w:rFonts w:ascii="Times New Roman" w:hAnsi="Times New Roman" w:cs="Times New Roman"/>
          <w:sz w:val="24"/>
          <w:szCs w:val="24"/>
          <w:lang w:val="sr-Cyrl-RS"/>
        </w:rPr>
        <w:t xml:space="preserve"> текста. Предвиђеном динамиком читања и усвајања градива (</w:t>
      </w:r>
      <w:r w:rsidR="00E47BAC" w:rsidRPr="00AC433E">
        <w:rPr>
          <w:rFonts w:ascii="Times New Roman" w:hAnsi="Times New Roman" w:cs="Times New Roman"/>
          <w:sz w:val="24"/>
          <w:szCs w:val="24"/>
        </w:rPr>
        <w:t>7</w:t>
      </w:r>
      <w:r w:rsidRPr="00AC433E">
        <w:rPr>
          <w:rFonts w:ascii="Times New Roman" w:hAnsi="Times New Roman" w:cs="Times New Roman"/>
          <w:sz w:val="24"/>
          <w:szCs w:val="24"/>
          <w:lang w:val="sr-Cyrl-RS"/>
        </w:rPr>
        <w:t xml:space="preserve"> страница по сату), укупно в</w:t>
      </w:r>
      <w:r w:rsidR="00E47BAC" w:rsidRPr="00AC433E">
        <w:rPr>
          <w:rFonts w:ascii="Times New Roman" w:hAnsi="Times New Roman" w:cs="Times New Roman"/>
          <w:sz w:val="24"/>
          <w:szCs w:val="24"/>
          <w:lang w:val="sr-Cyrl-RS"/>
        </w:rPr>
        <w:t xml:space="preserve">реме за припрему испита износи 43 </w:t>
      </w:r>
      <w:r w:rsidRPr="00AC433E">
        <w:rPr>
          <w:rFonts w:ascii="Times New Roman" w:hAnsi="Times New Roman" w:cs="Times New Roman"/>
          <w:sz w:val="24"/>
          <w:szCs w:val="24"/>
          <w:lang w:val="sr-Cyrl-RS"/>
        </w:rPr>
        <w:t>сата (</w:t>
      </w:r>
      <w:r w:rsidR="00665C9F" w:rsidRPr="00AC433E">
        <w:rPr>
          <w:rFonts w:ascii="Times New Roman" w:hAnsi="Times New Roman" w:cs="Times New Roman"/>
          <w:sz w:val="24"/>
          <w:szCs w:val="24"/>
          <w:lang w:val="sr-Cyrl-RS"/>
        </w:rPr>
        <w:t>324</w:t>
      </w:r>
      <w:r w:rsidRPr="00AC433E">
        <w:rPr>
          <w:rFonts w:ascii="Times New Roman" w:hAnsi="Times New Roman" w:cs="Times New Roman"/>
          <w:sz w:val="24"/>
          <w:szCs w:val="24"/>
          <w:lang w:val="sr-Cyrl-RS"/>
        </w:rPr>
        <w:t>/</w:t>
      </w:r>
      <w:r w:rsidR="00E47BAC" w:rsidRPr="00AC433E">
        <w:rPr>
          <w:rFonts w:ascii="Times New Roman" w:hAnsi="Times New Roman" w:cs="Times New Roman"/>
          <w:sz w:val="24"/>
          <w:szCs w:val="24"/>
          <w:lang w:val="sr-Cyrl-RS"/>
        </w:rPr>
        <w:t>7</w:t>
      </w:r>
      <w:r w:rsidR="00665C9F" w:rsidRPr="00AC433E">
        <w:rPr>
          <w:rFonts w:ascii="Times New Roman" w:hAnsi="Times New Roman" w:cs="Times New Roman"/>
          <w:sz w:val="24"/>
          <w:szCs w:val="24"/>
          <w:lang w:val="sr-Cyrl-RS"/>
        </w:rPr>
        <w:t xml:space="preserve"> </w:t>
      </w:r>
      <w:r w:rsidR="00E47BAC" w:rsidRPr="00AC433E">
        <w:rPr>
          <w:rFonts w:ascii="Times New Roman" w:hAnsi="Times New Roman" w:cs="Times New Roman"/>
          <w:sz w:val="24"/>
          <w:szCs w:val="24"/>
          <w:lang w:val="sr-Cyrl-RS"/>
        </w:rPr>
        <w:t>= 46,3</w:t>
      </w:r>
      <w:r w:rsidRPr="00AC433E">
        <w:rPr>
          <w:rFonts w:ascii="Times New Roman" w:hAnsi="Times New Roman" w:cs="Times New Roman"/>
          <w:sz w:val="24"/>
          <w:szCs w:val="24"/>
          <w:lang w:val="sr-Cyrl-RS"/>
        </w:rPr>
        <w:t>).</w:t>
      </w:r>
    </w:p>
    <w:p w14:paraId="4236A43D" w14:textId="7B8669A5" w:rsidR="008B0096" w:rsidRPr="00AC433E" w:rsidRDefault="008B0096" w:rsidP="00AC433E">
      <w:pPr>
        <w:widowControl w:val="0"/>
        <w:suppressAutoHyphens/>
        <w:autoSpaceDE w:val="0"/>
        <w:spacing w:after="0" w:line="276" w:lineRule="auto"/>
        <w:jc w:val="both"/>
        <w:rPr>
          <w:rFonts w:ascii="Times New Roman" w:eastAsia="Times New Roman" w:hAnsi="Times New Roman" w:cs="Times New Roman"/>
          <w:sz w:val="24"/>
          <w:szCs w:val="24"/>
          <w:lang w:val="sr-Cyrl-RS" w:eastAsia="zh-CN"/>
        </w:rPr>
      </w:pPr>
      <w:r w:rsidRPr="00AC433E">
        <w:rPr>
          <w:rFonts w:ascii="Times New Roman" w:eastAsia="Times New Roman" w:hAnsi="Times New Roman" w:cs="Times New Roman"/>
          <w:b/>
          <w:bCs/>
          <w:sz w:val="24"/>
          <w:szCs w:val="24"/>
          <w:lang w:val="sr-Cyrl-RS" w:eastAsia="zh-CN"/>
        </w:rPr>
        <w:t>Прилог 4.5</w:t>
      </w:r>
      <w:r w:rsidR="003E1041" w:rsidRPr="00AC433E">
        <w:rPr>
          <w:rFonts w:ascii="Times New Roman" w:eastAsia="Times New Roman" w:hAnsi="Times New Roman" w:cs="Times New Roman"/>
          <w:b/>
          <w:bCs/>
          <w:sz w:val="24"/>
          <w:szCs w:val="24"/>
          <w:lang w:val="sr-Cyrl-RS" w:eastAsia="zh-CN"/>
        </w:rPr>
        <w:t>.</w:t>
      </w:r>
      <w:r w:rsidRPr="00AC433E">
        <w:rPr>
          <w:rFonts w:ascii="Times New Roman" w:eastAsia="Times New Roman" w:hAnsi="Times New Roman" w:cs="Times New Roman"/>
          <w:b/>
          <w:bCs/>
          <w:sz w:val="24"/>
          <w:szCs w:val="24"/>
          <w:lang w:val="sr-Cyrl-RS" w:eastAsia="zh-CN"/>
        </w:rPr>
        <w:t xml:space="preserve"> </w:t>
      </w:r>
      <w:r w:rsidRPr="00AC433E">
        <w:rPr>
          <w:rFonts w:ascii="Times New Roman" w:eastAsia="Times New Roman" w:hAnsi="Times New Roman" w:cs="Times New Roman"/>
          <w:sz w:val="24"/>
          <w:szCs w:val="24"/>
          <w:lang w:val="sr-Cyrl-RS" w:eastAsia="zh-CN"/>
        </w:rPr>
        <w:t xml:space="preserve">Активности учења потребне за достизање очекиваних исхода учења приказане на примеру наставног предмета </w:t>
      </w:r>
      <w:r w:rsidR="00184EF1" w:rsidRPr="00AC433E">
        <w:rPr>
          <w:rFonts w:ascii="Times New Roman" w:eastAsia="Times New Roman" w:hAnsi="Times New Roman" w:cs="Times New Roman"/>
          <w:sz w:val="24"/>
          <w:szCs w:val="24"/>
          <w:lang w:val="uz-Cyrl-UZ" w:eastAsia="zh-CN"/>
        </w:rPr>
        <w:t xml:space="preserve">Методика </w:t>
      </w:r>
      <w:r w:rsidR="00184EF1" w:rsidRPr="00AC433E">
        <w:rPr>
          <w:rFonts w:ascii="Times New Roman" w:eastAsia="Times New Roman" w:hAnsi="Times New Roman" w:cs="Times New Roman"/>
          <w:sz w:val="24"/>
          <w:szCs w:val="24"/>
          <w:lang w:val="sr-Cyrl-RS" w:eastAsia="zh-CN"/>
        </w:rPr>
        <w:t>рада са глувом и наглувом децом 1</w:t>
      </w:r>
      <w:r w:rsidRPr="00AC433E">
        <w:rPr>
          <w:rFonts w:ascii="Times New Roman" w:eastAsia="Times New Roman" w:hAnsi="Times New Roman" w:cs="Times New Roman"/>
          <w:sz w:val="24"/>
          <w:szCs w:val="24"/>
          <w:lang w:val="uz-Cyrl-UZ" w:eastAsia="zh-CN"/>
        </w:rPr>
        <w:t xml:space="preserve"> </w:t>
      </w:r>
      <w:r w:rsidRPr="00AC433E">
        <w:rPr>
          <w:rFonts w:ascii="Times New Roman" w:eastAsia="Times New Roman" w:hAnsi="Times New Roman" w:cs="Times New Roman"/>
          <w:sz w:val="24"/>
          <w:szCs w:val="24"/>
          <w:lang w:val="sr-Cyrl-RS" w:eastAsia="zh-CN"/>
        </w:rPr>
        <w:t xml:space="preserve">који носи </w:t>
      </w:r>
      <w:r w:rsidR="00184EF1" w:rsidRPr="00AC433E">
        <w:rPr>
          <w:rFonts w:ascii="Times New Roman" w:eastAsia="Times New Roman" w:hAnsi="Times New Roman" w:cs="Times New Roman"/>
          <w:sz w:val="24"/>
          <w:szCs w:val="24"/>
          <w:lang w:val="sr-Cyrl-RS" w:eastAsia="zh-CN"/>
        </w:rPr>
        <w:t>4</w:t>
      </w:r>
      <w:r w:rsidRPr="00AC433E">
        <w:rPr>
          <w:rFonts w:ascii="Times New Roman" w:eastAsia="Times New Roman" w:hAnsi="Times New Roman" w:cs="Times New Roman"/>
          <w:sz w:val="24"/>
          <w:szCs w:val="24"/>
          <w:lang w:val="sr-Cyrl-RS" w:eastAsia="zh-CN"/>
        </w:rPr>
        <w:t xml:space="preserve"> ЕСПБ, дат је опис свих активности студената неопходних за очекивани исход учења.</w:t>
      </w:r>
    </w:p>
    <w:p w14:paraId="45287CAF" w14:textId="77777777" w:rsidR="00184EF1" w:rsidRPr="008B0096" w:rsidRDefault="00184EF1" w:rsidP="008B0096">
      <w:pPr>
        <w:widowControl w:val="0"/>
        <w:suppressAutoHyphens/>
        <w:autoSpaceDE w:val="0"/>
        <w:spacing w:after="0" w:line="240" w:lineRule="auto"/>
        <w:jc w:val="both"/>
        <w:rPr>
          <w:rFonts w:ascii="Times New Roman" w:eastAsia="Times New Roman" w:hAnsi="Times New Roman" w:cs="Times New Roman"/>
          <w:lang w:val="sr-Cyrl-RS" w:eastAsia="zh-CN"/>
        </w:rPr>
      </w:pPr>
    </w:p>
    <w:tbl>
      <w:tblPr>
        <w:tblStyle w:val="TableGrid1"/>
        <w:tblW w:w="0" w:type="auto"/>
        <w:tblLayout w:type="fixed"/>
        <w:tblLook w:val="04A0" w:firstRow="1" w:lastRow="0" w:firstColumn="1" w:lastColumn="0" w:noHBand="0" w:noVBand="1"/>
      </w:tblPr>
      <w:tblGrid>
        <w:gridCol w:w="4675"/>
        <w:gridCol w:w="4675"/>
      </w:tblGrid>
      <w:tr w:rsidR="008B0096" w:rsidRPr="008B0096" w14:paraId="0B58A45E" w14:textId="77777777" w:rsidTr="00842E91">
        <w:tc>
          <w:tcPr>
            <w:tcW w:w="4675" w:type="dxa"/>
            <w:tcBorders>
              <w:top w:val="single" w:sz="4" w:space="0" w:color="auto"/>
              <w:left w:val="single" w:sz="4" w:space="0" w:color="auto"/>
              <w:bottom w:val="single" w:sz="4" w:space="0" w:color="auto"/>
              <w:right w:val="single" w:sz="4" w:space="0" w:color="auto"/>
            </w:tcBorders>
            <w:hideMark/>
          </w:tcPr>
          <w:p w14:paraId="45479D50" w14:textId="77777777" w:rsidR="008B0096" w:rsidRPr="008B0096" w:rsidRDefault="008B0096" w:rsidP="008B0096">
            <w:pPr>
              <w:widowControl w:val="0"/>
              <w:suppressAutoHyphens/>
              <w:autoSpaceDE w:val="0"/>
              <w:spacing w:line="278" w:lineRule="auto"/>
              <w:jc w:val="both"/>
              <w:rPr>
                <w:rFonts w:ascii="Times New Roman" w:eastAsia="Times New Roman" w:hAnsi="Times New Roman" w:cs="Times New Roman"/>
                <w:b/>
                <w:bCs/>
                <w:lang w:val="sr-Cyrl-RS" w:eastAsia="zh-CN"/>
              </w:rPr>
            </w:pPr>
            <w:r w:rsidRPr="008B0096">
              <w:rPr>
                <w:rFonts w:ascii="Times New Roman" w:eastAsia="Times New Roman" w:hAnsi="Times New Roman" w:cs="Times New Roman"/>
                <w:b/>
                <w:bCs/>
                <w:lang w:val="sr-Cyrl-RS" w:eastAsia="zh-CN"/>
              </w:rPr>
              <w:t>Све активности студената</w:t>
            </w:r>
          </w:p>
        </w:tc>
        <w:tc>
          <w:tcPr>
            <w:tcW w:w="4675" w:type="dxa"/>
            <w:tcBorders>
              <w:top w:val="single" w:sz="4" w:space="0" w:color="auto"/>
              <w:left w:val="single" w:sz="4" w:space="0" w:color="auto"/>
              <w:bottom w:val="single" w:sz="4" w:space="0" w:color="auto"/>
              <w:right w:val="single" w:sz="4" w:space="0" w:color="auto"/>
            </w:tcBorders>
            <w:hideMark/>
          </w:tcPr>
          <w:p w14:paraId="676AE824" w14:textId="77777777" w:rsidR="008B0096" w:rsidRPr="008B0096" w:rsidRDefault="008B0096" w:rsidP="008B0096">
            <w:pPr>
              <w:widowControl w:val="0"/>
              <w:suppressAutoHyphens/>
              <w:autoSpaceDE w:val="0"/>
              <w:spacing w:line="278" w:lineRule="auto"/>
              <w:jc w:val="both"/>
              <w:rPr>
                <w:rFonts w:ascii="Times New Roman" w:eastAsia="Times New Roman" w:hAnsi="Times New Roman" w:cs="Times New Roman"/>
                <w:b/>
                <w:bCs/>
                <w:lang w:val="sr-Cyrl-RS" w:eastAsia="zh-CN"/>
              </w:rPr>
            </w:pPr>
            <w:r w:rsidRPr="008B0096">
              <w:rPr>
                <w:rFonts w:ascii="Times New Roman" w:eastAsia="Times New Roman" w:hAnsi="Times New Roman" w:cs="Times New Roman"/>
                <w:b/>
                <w:bCs/>
                <w:lang w:val="sr-Cyrl-RS" w:eastAsia="zh-CN"/>
              </w:rPr>
              <w:t>Сати</w:t>
            </w:r>
          </w:p>
        </w:tc>
      </w:tr>
      <w:tr w:rsidR="008B0096" w:rsidRPr="008B0096" w14:paraId="002795E2" w14:textId="77777777" w:rsidTr="00842E91">
        <w:tc>
          <w:tcPr>
            <w:tcW w:w="4675" w:type="dxa"/>
            <w:tcBorders>
              <w:top w:val="single" w:sz="4" w:space="0" w:color="auto"/>
              <w:left w:val="single" w:sz="4" w:space="0" w:color="auto"/>
              <w:bottom w:val="single" w:sz="4" w:space="0" w:color="auto"/>
              <w:right w:val="single" w:sz="4" w:space="0" w:color="auto"/>
            </w:tcBorders>
            <w:hideMark/>
          </w:tcPr>
          <w:p w14:paraId="62A66437" w14:textId="77777777" w:rsidR="008B0096" w:rsidRPr="008B0096" w:rsidRDefault="008B0096" w:rsidP="008B0096">
            <w:pPr>
              <w:widowControl w:val="0"/>
              <w:suppressAutoHyphens/>
              <w:autoSpaceDE w:val="0"/>
              <w:spacing w:line="278" w:lineRule="auto"/>
              <w:jc w:val="both"/>
              <w:rPr>
                <w:rFonts w:ascii="Times New Roman" w:eastAsia="Times New Roman" w:hAnsi="Times New Roman" w:cs="Times New Roman"/>
                <w:lang w:val="sr-Cyrl-RS" w:eastAsia="zh-CN"/>
              </w:rPr>
            </w:pPr>
            <w:r w:rsidRPr="008B0096">
              <w:rPr>
                <w:rFonts w:ascii="Times New Roman" w:eastAsia="Times New Roman" w:hAnsi="Times New Roman" w:cs="Times New Roman"/>
                <w:lang w:val="sr-Cyrl-RS" w:eastAsia="zh-CN"/>
              </w:rPr>
              <w:t>Теоријска настава (предавања)</w:t>
            </w:r>
          </w:p>
        </w:tc>
        <w:tc>
          <w:tcPr>
            <w:tcW w:w="4675" w:type="dxa"/>
            <w:tcBorders>
              <w:top w:val="single" w:sz="4" w:space="0" w:color="auto"/>
              <w:left w:val="single" w:sz="4" w:space="0" w:color="auto"/>
              <w:bottom w:val="single" w:sz="4" w:space="0" w:color="auto"/>
              <w:right w:val="single" w:sz="4" w:space="0" w:color="auto"/>
            </w:tcBorders>
          </w:tcPr>
          <w:p w14:paraId="245F896B" w14:textId="10E87D3C" w:rsidR="008B0096" w:rsidRPr="008B0096" w:rsidRDefault="00184EF1" w:rsidP="008B0096">
            <w:pPr>
              <w:widowControl w:val="0"/>
              <w:suppressAutoHyphens/>
              <w:autoSpaceDE w:val="0"/>
              <w:spacing w:line="278" w:lineRule="auto"/>
              <w:jc w:val="both"/>
              <w:rPr>
                <w:rFonts w:ascii="Times New Roman" w:eastAsia="Times New Roman" w:hAnsi="Times New Roman" w:cs="Times New Roman"/>
                <w:lang w:val="sr-Cyrl-RS" w:eastAsia="zh-CN"/>
              </w:rPr>
            </w:pPr>
            <w:r>
              <w:rPr>
                <w:rFonts w:ascii="Times New Roman" w:eastAsia="Times New Roman" w:hAnsi="Times New Roman" w:cs="Times New Roman"/>
                <w:lang w:val="sr-Cyrl-RS" w:eastAsia="zh-CN"/>
              </w:rPr>
              <w:t>23</w:t>
            </w:r>
          </w:p>
        </w:tc>
      </w:tr>
      <w:tr w:rsidR="008B0096" w:rsidRPr="008B0096" w14:paraId="04093047" w14:textId="77777777" w:rsidTr="00842E91">
        <w:tc>
          <w:tcPr>
            <w:tcW w:w="4675" w:type="dxa"/>
            <w:tcBorders>
              <w:top w:val="single" w:sz="4" w:space="0" w:color="auto"/>
              <w:left w:val="single" w:sz="4" w:space="0" w:color="auto"/>
              <w:bottom w:val="single" w:sz="4" w:space="0" w:color="auto"/>
              <w:right w:val="single" w:sz="4" w:space="0" w:color="auto"/>
            </w:tcBorders>
            <w:hideMark/>
          </w:tcPr>
          <w:p w14:paraId="09ADA192" w14:textId="77777777" w:rsidR="008B0096" w:rsidRPr="008B0096" w:rsidRDefault="008B0096" w:rsidP="008B0096">
            <w:pPr>
              <w:widowControl w:val="0"/>
              <w:suppressAutoHyphens/>
              <w:autoSpaceDE w:val="0"/>
              <w:spacing w:line="278" w:lineRule="auto"/>
              <w:jc w:val="both"/>
              <w:rPr>
                <w:rFonts w:ascii="Times New Roman" w:eastAsia="Times New Roman" w:hAnsi="Times New Roman" w:cs="Times New Roman"/>
                <w:lang w:val="sr-Cyrl-RS" w:eastAsia="zh-CN"/>
              </w:rPr>
            </w:pPr>
            <w:r w:rsidRPr="008B0096">
              <w:rPr>
                <w:rFonts w:ascii="Times New Roman" w:eastAsia="Times New Roman" w:hAnsi="Times New Roman" w:cs="Times New Roman"/>
                <w:lang w:val="sr-Cyrl-RS" w:eastAsia="zh-CN"/>
              </w:rPr>
              <w:t>Практична настава (вежбе)</w:t>
            </w:r>
          </w:p>
        </w:tc>
        <w:tc>
          <w:tcPr>
            <w:tcW w:w="4675" w:type="dxa"/>
            <w:tcBorders>
              <w:top w:val="single" w:sz="4" w:space="0" w:color="auto"/>
              <w:left w:val="single" w:sz="4" w:space="0" w:color="auto"/>
              <w:bottom w:val="single" w:sz="4" w:space="0" w:color="auto"/>
              <w:right w:val="single" w:sz="4" w:space="0" w:color="auto"/>
            </w:tcBorders>
          </w:tcPr>
          <w:p w14:paraId="651C26CB" w14:textId="52E05042" w:rsidR="008B0096" w:rsidRPr="008B0096" w:rsidRDefault="00184EF1" w:rsidP="008B0096">
            <w:pPr>
              <w:widowControl w:val="0"/>
              <w:suppressAutoHyphens/>
              <w:autoSpaceDE w:val="0"/>
              <w:spacing w:line="278" w:lineRule="auto"/>
              <w:jc w:val="both"/>
              <w:rPr>
                <w:rFonts w:ascii="Times New Roman" w:eastAsia="Times New Roman" w:hAnsi="Times New Roman" w:cs="Times New Roman"/>
                <w:lang w:val="sr-Cyrl-RS" w:eastAsia="zh-CN"/>
              </w:rPr>
            </w:pPr>
            <w:r>
              <w:rPr>
                <w:rFonts w:ascii="Times New Roman" w:eastAsia="Times New Roman" w:hAnsi="Times New Roman" w:cs="Times New Roman"/>
                <w:lang w:val="sr-Cyrl-RS" w:eastAsia="zh-CN"/>
              </w:rPr>
              <w:t>23</w:t>
            </w:r>
          </w:p>
        </w:tc>
      </w:tr>
      <w:tr w:rsidR="008B0096" w:rsidRPr="008B0096" w14:paraId="23B1D975" w14:textId="77777777" w:rsidTr="00842E91">
        <w:tc>
          <w:tcPr>
            <w:tcW w:w="4675" w:type="dxa"/>
            <w:tcBorders>
              <w:top w:val="single" w:sz="4" w:space="0" w:color="auto"/>
              <w:left w:val="single" w:sz="4" w:space="0" w:color="auto"/>
              <w:bottom w:val="single" w:sz="4" w:space="0" w:color="auto"/>
              <w:right w:val="single" w:sz="4" w:space="0" w:color="auto"/>
            </w:tcBorders>
            <w:hideMark/>
          </w:tcPr>
          <w:p w14:paraId="6F8DC59E" w14:textId="77777777" w:rsidR="008B0096" w:rsidRPr="008B0096" w:rsidRDefault="008B0096" w:rsidP="008B0096">
            <w:pPr>
              <w:widowControl w:val="0"/>
              <w:suppressAutoHyphens/>
              <w:autoSpaceDE w:val="0"/>
              <w:spacing w:line="278" w:lineRule="auto"/>
              <w:jc w:val="both"/>
              <w:rPr>
                <w:rFonts w:ascii="Times New Roman" w:eastAsia="Times New Roman" w:hAnsi="Times New Roman" w:cs="Times New Roman"/>
                <w:lang w:val="sr-Cyrl-RS" w:eastAsia="zh-CN"/>
              </w:rPr>
            </w:pPr>
            <w:r w:rsidRPr="008B0096">
              <w:rPr>
                <w:rFonts w:ascii="Times New Roman" w:eastAsia="Times New Roman" w:hAnsi="Times New Roman" w:cs="Times New Roman"/>
                <w:lang w:val="sr-Cyrl-RS" w:eastAsia="zh-CN"/>
              </w:rPr>
              <w:t>Припрема за практичну наставу</w:t>
            </w:r>
          </w:p>
        </w:tc>
        <w:tc>
          <w:tcPr>
            <w:tcW w:w="4675" w:type="dxa"/>
            <w:tcBorders>
              <w:top w:val="single" w:sz="4" w:space="0" w:color="auto"/>
              <w:left w:val="single" w:sz="4" w:space="0" w:color="auto"/>
              <w:bottom w:val="single" w:sz="4" w:space="0" w:color="auto"/>
              <w:right w:val="single" w:sz="4" w:space="0" w:color="auto"/>
            </w:tcBorders>
          </w:tcPr>
          <w:p w14:paraId="2CE33696" w14:textId="7168729B" w:rsidR="008B0096" w:rsidRPr="008B0096" w:rsidRDefault="0030694D" w:rsidP="008B0096">
            <w:pPr>
              <w:widowControl w:val="0"/>
              <w:suppressAutoHyphens/>
              <w:autoSpaceDE w:val="0"/>
              <w:spacing w:line="278" w:lineRule="auto"/>
              <w:jc w:val="both"/>
              <w:rPr>
                <w:rFonts w:ascii="Times New Roman" w:eastAsia="Times New Roman" w:hAnsi="Times New Roman" w:cs="Times New Roman"/>
                <w:lang w:val="sr-Cyrl-RS" w:eastAsia="zh-CN"/>
              </w:rPr>
            </w:pPr>
            <w:r>
              <w:rPr>
                <w:rFonts w:ascii="Times New Roman" w:eastAsia="Times New Roman" w:hAnsi="Times New Roman" w:cs="Times New Roman"/>
                <w:lang w:val="sr-Cyrl-RS" w:eastAsia="zh-CN"/>
              </w:rPr>
              <w:t>2</w:t>
            </w:r>
          </w:p>
        </w:tc>
      </w:tr>
      <w:tr w:rsidR="008B0096" w:rsidRPr="008B0096" w14:paraId="7F105C03" w14:textId="77777777" w:rsidTr="00842E91">
        <w:tc>
          <w:tcPr>
            <w:tcW w:w="4675" w:type="dxa"/>
            <w:tcBorders>
              <w:top w:val="single" w:sz="4" w:space="0" w:color="auto"/>
              <w:left w:val="single" w:sz="4" w:space="0" w:color="auto"/>
              <w:bottom w:val="single" w:sz="4" w:space="0" w:color="auto"/>
              <w:right w:val="single" w:sz="4" w:space="0" w:color="auto"/>
            </w:tcBorders>
            <w:hideMark/>
          </w:tcPr>
          <w:p w14:paraId="78F0237C" w14:textId="77777777" w:rsidR="008B0096" w:rsidRPr="008B0096" w:rsidRDefault="008B0096" w:rsidP="008B0096">
            <w:pPr>
              <w:widowControl w:val="0"/>
              <w:suppressAutoHyphens/>
              <w:autoSpaceDE w:val="0"/>
              <w:spacing w:line="278" w:lineRule="auto"/>
              <w:jc w:val="both"/>
              <w:rPr>
                <w:rFonts w:ascii="Times New Roman" w:eastAsia="Times New Roman" w:hAnsi="Times New Roman" w:cs="Times New Roman"/>
                <w:lang w:val="sr-Cyrl-RS" w:eastAsia="zh-CN"/>
              </w:rPr>
            </w:pPr>
            <w:r w:rsidRPr="008B0096">
              <w:rPr>
                <w:rFonts w:ascii="Times New Roman" w:eastAsia="Times New Roman" w:hAnsi="Times New Roman" w:cs="Times New Roman"/>
                <w:lang w:val="sr-Cyrl-RS" w:eastAsia="zh-CN"/>
              </w:rPr>
              <w:t>Колоквијум</w:t>
            </w:r>
          </w:p>
        </w:tc>
        <w:tc>
          <w:tcPr>
            <w:tcW w:w="4675" w:type="dxa"/>
            <w:tcBorders>
              <w:top w:val="single" w:sz="4" w:space="0" w:color="auto"/>
              <w:left w:val="single" w:sz="4" w:space="0" w:color="auto"/>
              <w:bottom w:val="single" w:sz="4" w:space="0" w:color="auto"/>
              <w:right w:val="single" w:sz="4" w:space="0" w:color="auto"/>
            </w:tcBorders>
          </w:tcPr>
          <w:p w14:paraId="2F8E3EEA" w14:textId="53E543DE" w:rsidR="008B0096" w:rsidRPr="008B0096" w:rsidRDefault="0030694D" w:rsidP="008B0096">
            <w:pPr>
              <w:widowControl w:val="0"/>
              <w:suppressAutoHyphens/>
              <w:autoSpaceDE w:val="0"/>
              <w:spacing w:line="278" w:lineRule="auto"/>
              <w:jc w:val="both"/>
              <w:rPr>
                <w:rFonts w:ascii="Times New Roman" w:eastAsia="Times New Roman" w:hAnsi="Times New Roman" w:cs="Times New Roman"/>
                <w:lang w:val="sr-Cyrl-RS" w:eastAsia="zh-CN"/>
              </w:rPr>
            </w:pPr>
            <w:r>
              <w:rPr>
                <w:rFonts w:ascii="Times New Roman" w:eastAsia="Times New Roman" w:hAnsi="Times New Roman" w:cs="Times New Roman"/>
                <w:lang w:val="sr-Cyrl-RS" w:eastAsia="zh-CN"/>
              </w:rPr>
              <w:t>6</w:t>
            </w:r>
          </w:p>
        </w:tc>
      </w:tr>
      <w:tr w:rsidR="008B0096" w:rsidRPr="008B0096" w14:paraId="43A4DF78" w14:textId="77777777" w:rsidTr="00842E91">
        <w:tc>
          <w:tcPr>
            <w:tcW w:w="4675" w:type="dxa"/>
            <w:tcBorders>
              <w:top w:val="single" w:sz="4" w:space="0" w:color="auto"/>
              <w:left w:val="single" w:sz="4" w:space="0" w:color="auto"/>
              <w:bottom w:val="single" w:sz="4" w:space="0" w:color="auto"/>
              <w:right w:val="single" w:sz="4" w:space="0" w:color="auto"/>
            </w:tcBorders>
          </w:tcPr>
          <w:p w14:paraId="31A6EA75" w14:textId="77777777" w:rsidR="008B0096" w:rsidRPr="008B0096" w:rsidRDefault="008B0096" w:rsidP="008B0096">
            <w:pPr>
              <w:widowControl w:val="0"/>
              <w:suppressAutoHyphens/>
              <w:autoSpaceDE w:val="0"/>
              <w:spacing w:line="278" w:lineRule="auto"/>
              <w:jc w:val="both"/>
              <w:rPr>
                <w:rFonts w:ascii="Times New Roman" w:eastAsia="Times New Roman" w:hAnsi="Times New Roman" w:cs="Times New Roman"/>
                <w:lang w:val="sr-Cyrl-RS" w:eastAsia="zh-CN"/>
              </w:rPr>
            </w:pPr>
            <w:r w:rsidRPr="008B0096">
              <w:rPr>
                <w:rFonts w:ascii="Times New Roman" w:eastAsia="Times New Roman" w:hAnsi="Times New Roman" w:cs="Times New Roman"/>
                <w:lang w:val="sr-Cyrl-RS" w:eastAsia="zh-CN"/>
              </w:rPr>
              <w:lastRenderedPageBreak/>
              <w:t>Припрема за испит</w:t>
            </w:r>
          </w:p>
        </w:tc>
        <w:tc>
          <w:tcPr>
            <w:tcW w:w="4675" w:type="dxa"/>
            <w:tcBorders>
              <w:top w:val="single" w:sz="4" w:space="0" w:color="auto"/>
              <w:left w:val="single" w:sz="4" w:space="0" w:color="auto"/>
              <w:bottom w:val="single" w:sz="4" w:space="0" w:color="auto"/>
              <w:right w:val="single" w:sz="4" w:space="0" w:color="auto"/>
            </w:tcBorders>
          </w:tcPr>
          <w:p w14:paraId="6B7D5EA5" w14:textId="1139F455" w:rsidR="008B0096" w:rsidRPr="008B0096" w:rsidRDefault="00E47BAC" w:rsidP="008B0096">
            <w:pPr>
              <w:widowControl w:val="0"/>
              <w:suppressAutoHyphens/>
              <w:autoSpaceDE w:val="0"/>
              <w:spacing w:line="278" w:lineRule="auto"/>
              <w:jc w:val="both"/>
              <w:rPr>
                <w:rFonts w:ascii="Times New Roman" w:eastAsia="Times New Roman" w:hAnsi="Times New Roman" w:cs="Times New Roman"/>
                <w:lang w:val="sr-Cyrl-RS" w:eastAsia="zh-CN"/>
              </w:rPr>
            </w:pPr>
            <w:r>
              <w:rPr>
                <w:rFonts w:ascii="Times New Roman" w:eastAsia="Times New Roman" w:hAnsi="Times New Roman" w:cs="Times New Roman"/>
                <w:bCs/>
                <w:lang w:val="uz-Cyrl-UZ" w:eastAsia="zh-CN"/>
              </w:rPr>
              <w:t>46</w:t>
            </w:r>
          </w:p>
        </w:tc>
      </w:tr>
      <w:tr w:rsidR="008B0096" w:rsidRPr="008B0096" w14:paraId="30DF8648" w14:textId="77777777" w:rsidTr="00842E91">
        <w:tc>
          <w:tcPr>
            <w:tcW w:w="4675" w:type="dxa"/>
            <w:tcBorders>
              <w:top w:val="single" w:sz="4" w:space="0" w:color="auto"/>
              <w:left w:val="single" w:sz="4" w:space="0" w:color="auto"/>
              <w:bottom w:val="single" w:sz="4" w:space="0" w:color="auto"/>
              <w:right w:val="single" w:sz="4" w:space="0" w:color="auto"/>
            </w:tcBorders>
            <w:hideMark/>
          </w:tcPr>
          <w:p w14:paraId="271DDE6E" w14:textId="77777777" w:rsidR="008B0096" w:rsidRPr="008B0096" w:rsidRDefault="008B0096" w:rsidP="008B0096">
            <w:pPr>
              <w:widowControl w:val="0"/>
              <w:suppressAutoHyphens/>
              <w:autoSpaceDE w:val="0"/>
              <w:spacing w:line="278" w:lineRule="auto"/>
              <w:jc w:val="both"/>
              <w:rPr>
                <w:rFonts w:ascii="Times New Roman" w:eastAsia="Times New Roman" w:hAnsi="Times New Roman" w:cs="Times New Roman"/>
                <w:lang w:val="sr-Cyrl-RS" w:eastAsia="zh-CN"/>
              </w:rPr>
            </w:pPr>
            <w:r w:rsidRPr="008B0096">
              <w:rPr>
                <w:rFonts w:ascii="Times New Roman" w:eastAsia="Times New Roman" w:hAnsi="Times New Roman" w:cs="Times New Roman"/>
                <w:lang w:val="sr-Cyrl-RS" w:eastAsia="zh-CN"/>
              </w:rPr>
              <w:t>Укупно</w:t>
            </w:r>
          </w:p>
        </w:tc>
        <w:tc>
          <w:tcPr>
            <w:tcW w:w="4675" w:type="dxa"/>
            <w:tcBorders>
              <w:top w:val="single" w:sz="4" w:space="0" w:color="auto"/>
              <w:left w:val="single" w:sz="4" w:space="0" w:color="auto"/>
              <w:bottom w:val="single" w:sz="4" w:space="0" w:color="auto"/>
              <w:right w:val="single" w:sz="4" w:space="0" w:color="auto"/>
            </w:tcBorders>
          </w:tcPr>
          <w:p w14:paraId="3FEAE1A6" w14:textId="02135F39" w:rsidR="008B0096" w:rsidRPr="008B0096" w:rsidRDefault="008B0096" w:rsidP="008B0096">
            <w:pPr>
              <w:widowControl w:val="0"/>
              <w:suppressAutoHyphens/>
              <w:autoSpaceDE w:val="0"/>
              <w:spacing w:line="278" w:lineRule="auto"/>
              <w:jc w:val="both"/>
              <w:rPr>
                <w:rFonts w:ascii="Times New Roman" w:eastAsia="Times New Roman" w:hAnsi="Times New Roman" w:cs="Times New Roman"/>
                <w:lang w:val="sr-Cyrl-RS" w:eastAsia="zh-CN"/>
              </w:rPr>
            </w:pPr>
            <w:r w:rsidRPr="008B0096">
              <w:rPr>
                <w:rFonts w:ascii="Times New Roman" w:eastAsia="Times New Roman" w:hAnsi="Times New Roman" w:cs="Times New Roman"/>
                <w:b/>
                <w:bCs/>
                <w:lang w:val="sr-Cyrl-RS" w:eastAsia="zh-CN"/>
              </w:rPr>
              <w:t>1</w:t>
            </w:r>
            <w:r w:rsidR="00184EF1">
              <w:rPr>
                <w:rFonts w:ascii="Times New Roman" w:eastAsia="Times New Roman" w:hAnsi="Times New Roman" w:cs="Times New Roman"/>
                <w:b/>
                <w:bCs/>
                <w:lang w:val="sr-Cyrl-RS" w:eastAsia="zh-CN"/>
              </w:rPr>
              <w:t>00</w:t>
            </w:r>
          </w:p>
        </w:tc>
      </w:tr>
      <w:tr w:rsidR="008B0096" w:rsidRPr="008B0096" w14:paraId="6955C048" w14:textId="77777777" w:rsidTr="00842E91">
        <w:tc>
          <w:tcPr>
            <w:tcW w:w="4675" w:type="dxa"/>
            <w:tcBorders>
              <w:top w:val="single" w:sz="4" w:space="0" w:color="auto"/>
              <w:left w:val="single" w:sz="4" w:space="0" w:color="auto"/>
              <w:bottom w:val="single" w:sz="4" w:space="0" w:color="auto"/>
              <w:right w:val="single" w:sz="4" w:space="0" w:color="auto"/>
            </w:tcBorders>
            <w:hideMark/>
          </w:tcPr>
          <w:p w14:paraId="0A2F3DFE" w14:textId="77777777" w:rsidR="008B0096" w:rsidRPr="008B0096" w:rsidRDefault="008B0096" w:rsidP="008B0096">
            <w:pPr>
              <w:widowControl w:val="0"/>
              <w:suppressAutoHyphens/>
              <w:autoSpaceDE w:val="0"/>
              <w:spacing w:line="278" w:lineRule="auto"/>
              <w:jc w:val="both"/>
              <w:rPr>
                <w:rFonts w:ascii="Times New Roman" w:eastAsia="Times New Roman" w:hAnsi="Times New Roman" w:cs="Times New Roman"/>
                <w:b/>
                <w:bCs/>
                <w:lang w:val="sr-Cyrl-RS" w:eastAsia="zh-CN"/>
              </w:rPr>
            </w:pPr>
            <w:r w:rsidRPr="008B0096">
              <w:rPr>
                <w:rFonts w:ascii="Times New Roman" w:eastAsia="Times New Roman" w:hAnsi="Times New Roman" w:cs="Times New Roman"/>
                <w:b/>
                <w:bCs/>
                <w:lang w:val="sr-Cyrl-RS" w:eastAsia="zh-CN"/>
              </w:rPr>
              <w:t>1 ЕСПБ = 25 сати рада студената</w:t>
            </w:r>
          </w:p>
        </w:tc>
        <w:tc>
          <w:tcPr>
            <w:tcW w:w="4675" w:type="dxa"/>
            <w:tcBorders>
              <w:top w:val="single" w:sz="4" w:space="0" w:color="auto"/>
              <w:left w:val="single" w:sz="4" w:space="0" w:color="auto"/>
              <w:bottom w:val="single" w:sz="4" w:space="0" w:color="auto"/>
              <w:right w:val="single" w:sz="4" w:space="0" w:color="auto"/>
            </w:tcBorders>
            <w:hideMark/>
          </w:tcPr>
          <w:p w14:paraId="5169F7D6" w14:textId="6E9829FA" w:rsidR="008B0096" w:rsidRPr="008B0096" w:rsidRDefault="008B0096" w:rsidP="008B0096">
            <w:pPr>
              <w:widowControl w:val="0"/>
              <w:suppressAutoHyphens/>
              <w:autoSpaceDE w:val="0"/>
              <w:spacing w:line="278" w:lineRule="auto"/>
              <w:jc w:val="both"/>
              <w:rPr>
                <w:rFonts w:ascii="Times New Roman" w:eastAsia="Times New Roman" w:hAnsi="Times New Roman" w:cs="Times New Roman"/>
                <w:b/>
                <w:bCs/>
                <w:lang w:val="sr-Cyrl-RS" w:eastAsia="zh-CN"/>
              </w:rPr>
            </w:pPr>
            <w:r w:rsidRPr="008B0096">
              <w:rPr>
                <w:rFonts w:ascii="Times New Roman" w:eastAsia="Times New Roman" w:hAnsi="Times New Roman" w:cs="Times New Roman"/>
                <w:b/>
                <w:bCs/>
                <w:lang w:val="sr-Cyrl-RS" w:eastAsia="zh-CN"/>
              </w:rPr>
              <w:t>1</w:t>
            </w:r>
            <w:r w:rsidR="00184EF1">
              <w:rPr>
                <w:rFonts w:ascii="Times New Roman" w:eastAsia="Times New Roman" w:hAnsi="Times New Roman" w:cs="Times New Roman"/>
                <w:b/>
                <w:bCs/>
                <w:lang w:val="sr-Cyrl-RS" w:eastAsia="zh-CN"/>
              </w:rPr>
              <w:t>00</w:t>
            </w:r>
            <w:r w:rsidRPr="008B0096">
              <w:rPr>
                <w:rFonts w:ascii="Times New Roman" w:eastAsia="Times New Roman" w:hAnsi="Times New Roman" w:cs="Times New Roman"/>
                <w:b/>
                <w:bCs/>
                <w:lang w:val="sr-Cyrl-RS" w:eastAsia="zh-CN"/>
              </w:rPr>
              <w:t xml:space="preserve">/25= </w:t>
            </w:r>
            <w:r w:rsidR="00184EF1">
              <w:rPr>
                <w:rFonts w:ascii="Times New Roman" w:eastAsia="Times New Roman" w:hAnsi="Times New Roman" w:cs="Times New Roman"/>
                <w:b/>
                <w:bCs/>
                <w:lang w:val="sr-Cyrl-RS" w:eastAsia="zh-CN"/>
              </w:rPr>
              <w:t>4</w:t>
            </w:r>
            <w:r w:rsidRPr="008B0096">
              <w:rPr>
                <w:rFonts w:ascii="Times New Roman" w:eastAsia="Times New Roman" w:hAnsi="Times New Roman" w:cs="Times New Roman"/>
                <w:b/>
                <w:bCs/>
                <w:lang w:val="sr-Cyrl-RS" w:eastAsia="zh-CN"/>
              </w:rPr>
              <w:t xml:space="preserve"> ЕСПБ</w:t>
            </w:r>
          </w:p>
        </w:tc>
      </w:tr>
    </w:tbl>
    <w:p w14:paraId="19BE6772" w14:textId="77777777" w:rsidR="008B0096" w:rsidRPr="008B0096" w:rsidRDefault="008B0096" w:rsidP="008B0096">
      <w:pPr>
        <w:widowControl w:val="0"/>
        <w:suppressAutoHyphens/>
        <w:autoSpaceDE w:val="0"/>
        <w:spacing w:after="0" w:line="240" w:lineRule="auto"/>
        <w:jc w:val="both"/>
        <w:rPr>
          <w:rFonts w:ascii="Times New Roman" w:eastAsia="Times New Roman" w:hAnsi="Times New Roman" w:cs="Times New Roman"/>
          <w:i/>
          <w:iCs/>
          <w:lang w:val="ru-RU" w:eastAsia="zh-CN"/>
        </w:rPr>
      </w:pPr>
    </w:p>
    <w:p w14:paraId="1C55CBD4" w14:textId="77777777" w:rsidR="00770D35" w:rsidRDefault="00AC433E"/>
    <w:sectPr w:rsidR="00770D3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5"/>
    <w:multiLevelType w:val="singleLevel"/>
    <w:tmpl w:val="1CC87DE6"/>
    <w:name w:val="WW8Num4"/>
    <w:lvl w:ilvl="0">
      <w:start w:val="1"/>
      <w:numFmt w:val="decimal"/>
      <w:lvlText w:val="%1."/>
      <w:lvlJc w:val="left"/>
      <w:pPr>
        <w:tabs>
          <w:tab w:val="num" w:pos="720"/>
        </w:tabs>
        <w:ind w:left="720" w:hanging="360"/>
      </w:pPr>
      <w:rPr>
        <w:rFonts w:ascii="Times New Roman" w:hAnsi="Times New Roman" w:cs="Times New Roman" w:hint="default"/>
        <w:lang w:val="ru-RU"/>
      </w:rPr>
    </w:lvl>
  </w:abstractNum>
  <w:abstractNum w:abstractNumId="1" w15:restartNumberingAfterBreak="0">
    <w:nsid w:val="379048A4"/>
    <w:multiLevelType w:val="singleLevel"/>
    <w:tmpl w:val="1CC87DE6"/>
    <w:lvl w:ilvl="0">
      <w:start w:val="1"/>
      <w:numFmt w:val="decimal"/>
      <w:lvlText w:val="%1."/>
      <w:lvlJc w:val="left"/>
      <w:pPr>
        <w:tabs>
          <w:tab w:val="num" w:pos="720"/>
        </w:tabs>
        <w:ind w:left="720" w:hanging="360"/>
      </w:pPr>
      <w:rPr>
        <w:rFonts w:ascii="Times New Roman" w:hAnsi="Times New Roman" w:cs="Times New Roman" w:hint="default"/>
        <w:lang w:val="ru-RU"/>
      </w:rPr>
    </w:lvl>
  </w:abstractNum>
  <w:num w:numId="1">
    <w:abstractNumId w:val="0"/>
    <w:lvlOverride w:ilvl="0">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FF"/>
    <w:rsid w:val="001652DD"/>
    <w:rsid w:val="00184EF1"/>
    <w:rsid w:val="0030694D"/>
    <w:rsid w:val="003E1041"/>
    <w:rsid w:val="00665C9F"/>
    <w:rsid w:val="006B38A0"/>
    <w:rsid w:val="006B5540"/>
    <w:rsid w:val="008B0096"/>
    <w:rsid w:val="009D4FFF"/>
    <w:rsid w:val="00A02C8F"/>
    <w:rsid w:val="00A1575F"/>
    <w:rsid w:val="00A4523C"/>
    <w:rsid w:val="00AC433E"/>
    <w:rsid w:val="00E47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8EA91"/>
  <w15:chartTrackingRefBased/>
  <w15:docId w15:val="{CEABA447-362E-4E4A-8625-D4B10E978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8B009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B00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43818">
      <w:bodyDiv w:val="1"/>
      <w:marLeft w:val="0"/>
      <w:marRight w:val="0"/>
      <w:marTop w:val="0"/>
      <w:marBottom w:val="0"/>
      <w:divBdr>
        <w:top w:val="none" w:sz="0" w:space="0" w:color="auto"/>
        <w:left w:val="none" w:sz="0" w:space="0" w:color="auto"/>
        <w:bottom w:val="none" w:sz="0" w:space="0" w:color="auto"/>
        <w:right w:val="none" w:sz="0" w:space="0" w:color="auto"/>
      </w:divBdr>
    </w:div>
    <w:div w:id="1560705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344</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Milana Dražić</dc:creator>
  <cp:keywords/>
  <dc:description/>
  <cp:lastModifiedBy>Milana Dražić</cp:lastModifiedBy>
  <cp:revision>10</cp:revision>
  <dcterms:created xsi:type="dcterms:W3CDTF">2025-06-06T11:55:00Z</dcterms:created>
  <dcterms:modified xsi:type="dcterms:W3CDTF">2025-06-22T13:21:00Z</dcterms:modified>
</cp:coreProperties>
</file>